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70FE" w14:textId="18BB32C4" w:rsidR="00AD48D4" w:rsidRPr="00A13D87" w:rsidRDefault="003D5A54" w:rsidP="00A13D87">
      <w:pPr>
        <w:pStyle w:val="Normaalweb"/>
        <w:spacing w:before="0" w:after="0"/>
        <w:rPr>
          <w:rFonts w:ascii="Calibri" w:hAnsi="Calibri" w:cs="Calibri"/>
          <w:b/>
          <w:sz w:val="22"/>
          <w:szCs w:val="22"/>
        </w:rPr>
      </w:pPr>
      <w:bookmarkStart w:id="0" w:name="_GoBack"/>
      <w:bookmarkEnd w:id="0"/>
      <w:r w:rsidRPr="00994703">
        <w:rPr>
          <w:rFonts w:ascii="Calibri" w:hAnsi="Calibri" w:cs="Calibri"/>
          <w:sz w:val="22"/>
          <w:szCs w:val="22"/>
        </w:rPr>
        <w:br w:type="textWrapping" w:clear="all"/>
      </w:r>
    </w:p>
    <w:p w14:paraId="6D9084DF" w14:textId="21519852" w:rsidR="002D418A" w:rsidRPr="00A13D87" w:rsidRDefault="00AD48D4" w:rsidP="00A13D87">
      <w:pPr>
        <w:rPr>
          <w:rFonts w:cs="Calibri"/>
        </w:rPr>
      </w:pPr>
      <w:r w:rsidRPr="00994703">
        <w:rPr>
          <w:rFonts w:eastAsia="Times New Roman" w:cs="Calibri"/>
          <w:lang w:eastAsia="nl-NL"/>
        </w:rPr>
        <w:t>Het Zorg- en Veiligheidshuis Hollands Midden is een samenwerkingsverband van organisaties die zich richten op het terugdringen van overlast en criminaliteit. Het verbindt strafrechtelijke-, bestuurlijke- en zorgtrajecten met elkaar. Het Zorg- en Veiligheidshuis Hollands Midden werkt vanuit twee locaties: Leiden en Gouda. Alle gemeenten in de regio Hollands Midden zijn aangesloten bij het Zorg- en Veiligheidshuis. Professionals kunnen personen en gezinnen aanmelden bij het Zorg- en Veiligheidshuis. Dit kunnen personen en gezinnen zijn waar een zorgaanbod alleen niet voldoende is om de problemen die spelen aan te pakken. Ook worden personen besproken die in detentie zitten of hebben gezeten. De organisaties die samenwerken binnen het Zorg- en Veiligheidshuis zorgen gezamenlijk voor een aanpak voor deze personen en gezinnen en geven daarmee invulling aan de samenhang tussen straftrajecten, bestuurlijke trajecten (bijvoorbeeld werk en inkomen) en zorg. Als het mogelijk is wordt ook de persoon of het gezin zelf gevraagd om mee te denken over een oplossing en het maken van een plan van aanpak. V</w:t>
      </w:r>
      <w:r w:rsidR="00FF2E5F" w:rsidRPr="00994703">
        <w:rPr>
          <w:rFonts w:eastAsia="Times New Roman" w:cs="Calibri"/>
          <w:lang w:eastAsia="nl-NL"/>
        </w:rPr>
        <w:t>oor het Zorg- en V</w:t>
      </w:r>
      <w:r w:rsidRPr="00994703">
        <w:rPr>
          <w:rFonts w:eastAsia="Times New Roman" w:cs="Calibri"/>
          <w:lang w:eastAsia="nl-NL"/>
        </w:rPr>
        <w:t>eiligheidshuis zijn wij op zoek naar een:</w:t>
      </w:r>
    </w:p>
    <w:p w14:paraId="5C463FF8" w14:textId="0E32DCE1" w:rsidR="00E50DB3" w:rsidRPr="00994703" w:rsidRDefault="00817F2D" w:rsidP="00E10176">
      <w:pPr>
        <w:jc w:val="center"/>
        <w:rPr>
          <w:rFonts w:cs="Calibri"/>
          <w:b/>
        </w:rPr>
      </w:pPr>
      <w:r w:rsidRPr="00994703">
        <w:rPr>
          <w:rFonts w:cs="Calibri"/>
          <w:b/>
        </w:rPr>
        <w:t>Medew</w:t>
      </w:r>
      <w:r w:rsidR="00B57623" w:rsidRPr="00994703">
        <w:rPr>
          <w:rFonts w:cs="Calibri"/>
          <w:b/>
        </w:rPr>
        <w:t>erker Veilig Thuis</w:t>
      </w:r>
      <w:r w:rsidR="00A13D87">
        <w:rPr>
          <w:rFonts w:cs="Calibri"/>
          <w:b/>
        </w:rPr>
        <w:t xml:space="preserve"> (team onderzoek)</w:t>
      </w:r>
    </w:p>
    <w:p w14:paraId="0E10E8BC" w14:textId="1F7EF387" w:rsidR="00DE1357" w:rsidRPr="00994703" w:rsidRDefault="00DE1357" w:rsidP="00E10176">
      <w:pPr>
        <w:jc w:val="center"/>
        <w:rPr>
          <w:rFonts w:cs="Calibri"/>
          <w:b/>
        </w:rPr>
      </w:pPr>
      <w:r w:rsidRPr="00994703">
        <w:rPr>
          <w:rFonts w:cs="Calibri"/>
          <w:b/>
        </w:rPr>
        <w:t>32-36 uur per week</w:t>
      </w:r>
      <w:r w:rsidR="0021327C">
        <w:rPr>
          <w:rFonts w:cs="Calibri"/>
          <w:b/>
        </w:rPr>
        <w:t xml:space="preserve"> /Leiden</w:t>
      </w:r>
    </w:p>
    <w:p w14:paraId="39BD2D65" w14:textId="77777777" w:rsidR="00AD48D4" w:rsidRPr="00994703" w:rsidRDefault="00AD48D4" w:rsidP="00E10176">
      <w:pPr>
        <w:jc w:val="center"/>
        <w:rPr>
          <w:rFonts w:cs="Calibri"/>
          <w:b/>
        </w:rPr>
      </w:pPr>
    </w:p>
    <w:p w14:paraId="29833EE7" w14:textId="77777777" w:rsidR="00AD48D4" w:rsidRPr="00994703" w:rsidRDefault="00AD48D4" w:rsidP="00AD48D4">
      <w:pPr>
        <w:rPr>
          <w:rFonts w:cs="Calibri"/>
        </w:rPr>
      </w:pPr>
      <w:r w:rsidRPr="00994703">
        <w:rPr>
          <w:rFonts w:cs="Calibri"/>
        </w:rPr>
        <w:t>Wil jij voor ieder kind een veilige jeugd? Wordt dan nu Medewerker Veilig Thuis!</w:t>
      </w:r>
    </w:p>
    <w:p w14:paraId="2B10FB23" w14:textId="77777777" w:rsidR="00AD48D4" w:rsidRPr="00994703" w:rsidRDefault="00AD48D4" w:rsidP="00AD48D4">
      <w:pPr>
        <w:rPr>
          <w:rFonts w:cs="Calibri"/>
        </w:rPr>
      </w:pPr>
    </w:p>
    <w:p w14:paraId="457F31AD" w14:textId="77777777" w:rsidR="007A4392" w:rsidRPr="00994703" w:rsidRDefault="00AD48D4" w:rsidP="00F94C74">
      <w:pPr>
        <w:rPr>
          <w:rFonts w:cs="Calibri"/>
        </w:rPr>
      </w:pPr>
      <w:r w:rsidRPr="00994703">
        <w:rPr>
          <w:rFonts w:cs="Calibri"/>
        </w:rPr>
        <w:t xml:space="preserve">Een veilige jeugd, iets wat niet iedereen ervaart. Ruzies, scheidingen, alcoholmisbruik, veel kinderen worden hier te vroeg mee geconfronteerd. Kinderen zijn niet de enige slachtoffers. Ouders, partners, familie, vrienden, heel de maatschappij wordt beïnvloed door onveilige thuissituaties. Oplossen lukt niet altijd zelf. Hier komt </w:t>
      </w:r>
      <w:r w:rsidR="00CC7DAE" w:rsidRPr="00994703">
        <w:rPr>
          <w:rFonts w:cs="Calibri"/>
        </w:rPr>
        <w:t>het Zorg- en V</w:t>
      </w:r>
      <w:r w:rsidR="008D2983" w:rsidRPr="00994703">
        <w:rPr>
          <w:rFonts w:cs="Calibri"/>
        </w:rPr>
        <w:t xml:space="preserve">eiligheidshuis </w:t>
      </w:r>
      <w:r w:rsidR="00CC7DAE" w:rsidRPr="00994703">
        <w:rPr>
          <w:rFonts w:cs="Calibri"/>
        </w:rPr>
        <w:t xml:space="preserve">dan bij kijken. Wij zijn </w:t>
      </w:r>
      <w:r w:rsidRPr="00994703">
        <w:rPr>
          <w:rFonts w:cs="Calibri"/>
        </w:rPr>
        <w:t>erop gericht om kwetsbare burgers toe te leiden naar de zorg die zij nodig hebben</w:t>
      </w:r>
      <w:r w:rsidR="008D2983" w:rsidRPr="00994703">
        <w:rPr>
          <w:rFonts w:cs="Calibri"/>
        </w:rPr>
        <w:t xml:space="preserve"> Wij bieden</w:t>
      </w:r>
      <w:r w:rsidRPr="00994703">
        <w:rPr>
          <w:rFonts w:cs="Calibri"/>
        </w:rPr>
        <w:t xml:space="preserve"> advies en ondersteuning aan burgers en professionals bij huiselijk geweld en kindermishandeling. Ook kan er een melding gedaan worden op basis waarvan </w:t>
      </w:r>
      <w:r w:rsidR="008D2983" w:rsidRPr="00994703">
        <w:rPr>
          <w:rFonts w:cs="Calibri"/>
        </w:rPr>
        <w:t xml:space="preserve">wij </w:t>
      </w:r>
      <w:r w:rsidRPr="00994703">
        <w:rPr>
          <w:rFonts w:cs="Calibri"/>
        </w:rPr>
        <w:t xml:space="preserve">onderzoek </w:t>
      </w:r>
      <w:r w:rsidR="008D2983" w:rsidRPr="00994703">
        <w:rPr>
          <w:rFonts w:cs="Calibri"/>
        </w:rPr>
        <w:t>doen</w:t>
      </w:r>
      <w:r w:rsidRPr="00994703">
        <w:rPr>
          <w:rFonts w:cs="Calibri"/>
        </w:rPr>
        <w:t xml:space="preserve"> naar wat nodig is om de veiligheid van de betrokkenen te herstellen. </w:t>
      </w:r>
    </w:p>
    <w:p w14:paraId="3BA18A06" w14:textId="77777777" w:rsidR="002D418A" w:rsidRPr="00994703" w:rsidRDefault="002D418A" w:rsidP="00F94C74">
      <w:pPr>
        <w:rPr>
          <w:rFonts w:cs="Calibri"/>
        </w:rPr>
      </w:pPr>
    </w:p>
    <w:p w14:paraId="3F38C94B" w14:textId="77777777" w:rsidR="0023242E" w:rsidRPr="00994703" w:rsidRDefault="004849E3" w:rsidP="00F94C74">
      <w:pPr>
        <w:rPr>
          <w:rFonts w:cs="Calibri"/>
          <w:b/>
        </w:rPr>
      </w:pPr>
      <w:r w:rsidRPr="00994703">
        <w:rPr>
          <w:rFonts w:cs="Calibri"/>
          <w:b/>
        </w:rPr>
        <w:t>Wat ga je doen</w:t>
      </w:r>
      <w:r w:rsidR="0023242E" w:rsidRPr="00994703">
        <w:rPr>
          <w:rFonts w:cs="Calibri"/>
          <w:b/>
        </w:rPr>
        <w:t>?</w:t>
      </w:r>
    </w:p>
    <w:p w14:paraId="008F162C" w14:textId="77777777" w:rsidR="00D36FAC" w:rsidRPr="00994703" w:rsidRDefault="00D36FAC" w:rsidP="00F94C74">
      <w:pPr>
        <w:rPr>
          <w:rFonts w:cs="Calibri"/>
          <w:b/>
        </w:rPr>
      </w:pPr>
    </w:p>
    <w:p w14:paraId="0C5233E2" w14:textId="77777777" w:rsidR="002D418A" w:rsidRPr="00994703" w:rsidRDefault="004849E3" w:rsidP="00DE4957">
      <w:pPr>
        <w:pStyle w:val="Lijstalinea"/>
        <w:numPr>
          <w:ilvl w:val="0"/>
          <w:numId w:val="5"/>
        </w:numPr>
        <w:rPr>
          <w:rFonts w:cs="Calibri"/>
        </w:rPr>
      </w:pPr>
      <w:r w:rsidRPr="00994703">
        <w:rPr>
          <w:rFonts w:cs="Calibri"/>
        </w:rPr>
        <w:t>Gestruct</w:t>
      </w:r>
      <w:r w:rsidR="00270D71" w:rsidRPr="00994703">
        <w:rPr>
          <w:rFonts w:cs="Calibri"/>
        </w:rPr>
        <w:t>ureerd de veiligheid inschatten.</w:t>
      </w:r>
    </w:p>
    <w:p w14:paraId="489D2AC9" w14:textId="77777777" w:rsidR="001B5235" w:rsidRPr="00994703" w:rsidRDefault="001B5235" w:rsidP="001B5235">
      <w:pPr>
        <w:pStyle w:val="Lijstalinea"/>
        <w:numPr>
          <w:ilvl w:val="0"/>
          <w:numId w:val="5"/>
        </w:numPr>
        <w:rPr>
          <w:rFonts w:cs="Calibri"/>
        </w:rPr>
      </w:pPr>
      <w:r w:rsidRPr="00994703">
        <w:rPr>
          <w:rFonts w:cs="Calibri"/>
        </w:rPr>
        <w:t>Gesprekken voeren met</w:t>
      </w:r>
      <w:r w:rsidR="00CE179C" w:rsidRPr="00994703">
        <w:rPr>
          <w:rFonts w:cs="Calibri"/>
        </w:rPr>
        <w:t>,</w:t>
      </w:r>
      <w:r w:rsidRPr="00994703">
        <w:rPr>
          <w:rFonts w:cs="Calibri"/>
        </w:rPr>
        <w:t xml:space="preserve"> </w:t>
      </w:r>
      <w:r w:rsidR="00CE179C" w:rsidRPr="00994703">
        <w:rPr>
          <w:rFonts w:cs="Calibri"/>
        </w:rPr>
        <w:t xml:space="preserve">en </w:t>
      </w:r>
      <w:r w:rsidRPr="00994703">
        <w:rPr>
          <w:rFonts w:cs="Calibri"/>
        </w:rPr>
        <w:t>informatie inwinnen bij gemelde personen, het informele netwe</w:t>
      </w:r>
      <w:r w:rsidR="00270D71" w:rsidRPr="00994703">
        <w:rPr>
          <w:rFonts w:cs="Calibri"/>
        </w:rPr>
        <w:t>rk en betrokken beroepskrachten.</w:t>
      </w:r>
    </w:p>
    <w:p w14:paraId="507F4383" w14:textId="77777777" w:rsidR="00CE179C" w:rsidRPr="00994703" w:rsidRDefault="00270D71" w:rsidP="00CE179C">
      <w:pPr>
        <w:pStyle w:val="Lijstalinea"/>
        <w:numPr>
          <w:ilvl w:val="0"/>
          <w:numId w:val="5"/>
        </w:numPr>
        <w:rPr>
          <w:rFonts w:cs="Calibri"/>
        </w:rPr>
      </w:pPr>
      <w:r w:rsidRPr="00994703">
        <w:rPr>
          <w:rFonts w:cs="Calibri"/>
        </w:rPr>
        <w:t>V</w:t>
      </w:r>
      <w:r w:rsidR="0096579E" w:rsidRPr="00994703">
        <w:rPr>
          <w:rFonts w:cs="Calibri"/>
        </w:rPr>
        <w:t xml:space="preserve">ervolgstappen </w:t>
      </w:r>
      <w:r w:rsidR="00003256" w:rsidRPr="00994703">
        <w:rPr>
          <w:rFonts w:cs="Calibri"/>
        </w:rPr>
        <w:t>inzetten</w:t>
      </w:r>
      <w:r w:rsidR="00CE179C" w:rsidRPr="00994703">
        <w:rPr>
          <w:rFonts w:cs="Calibri"/>
        </w:rPr>
        <w:t>, waarbij het motiveren van betrokkenen voor verdere hulp</w:t>
      </w:r>
      <w:r w:rsidR="00003256" w:rsidRPr="00994703">
        <w:rPr>
          <w:rFonts w:cs="Calibri"/>
        </w:rPr>
        <w:t xml:space="preserve"> en ondersteuning</w:t>
      </w:r>
      <w:r w:rsidRPr="00994703">
        <w:rPr>
          <w:rFonts w:cs="Calibri"/>
        </w:rPr>
        <w:t xml:space="preserve"> een belangrijke plaats inneemt.</w:t>
      </w:r>
    </w:p>
    <w:p w14:paraId="3D4DDCB2" w14:textId="77777777" w:rsidR="009B6E4E" w:rsidRPr="00994703" w:rsidRDefault="00003256" w:rsidP="00DE4957">
      <w:pPr>
        <w:pStyle w:val="Lijstalinea"/>
        <w:numPr>
          <w:ilvl w:val="0"/>
          <w:numId w:val="5"/>
        </w:numPr>
        <w:rPr>
          <w:rFonts w:cs="Calibri"/>
        </w:rPr>
      </w:pPr>
      <w:r w:rsidRPr="00994703">
        <w:rPr>
          <w:rFonts w:cs="Calibri"/>
        </w:rPr>
        <w:t>O</w:t>
      </w:r>
      <w:r w:rsidR="009B6E4E" w:rsidRPr="00994703">
        <w:rPr>
          <w:rFonts w:cs="Calibri"/>
        </w:rPr>
        <w:t xml:space="preserve">nderzoek </w:t>
      </w:r>
      <w:r w:rsidRPr="00994703">
        <w:rPr>
          <w:rFonts w:cs="Calibri"/>
        </w:rPr>
        <w:t xml:space="preserve">doen </w:t>
      </w:r>
      <w:r w:rsidR="009B6E4E" w:rsidRPr="00994703">
        <w:rPr>
          <w:rFonts w:cs="Calibri"/>
        </w:rPr>
        <w:t>bij jeugdigen en volwassenen na meldingen met vermoedens van kindermishandeling en/ of huiselijk geweld</w:t>
      </w:r>
      <w:r w:rsidR="00270D71" w:rsidRPr="00994703">
        <w:rPr>
          <w:rFonts w:cs="Calibri"/>
        </w:rPr>
        <w:t>.</w:t>
      </w:r>
    </w:p>
    <w:p w14:paraId="6F1865EA" w14:textId="77777777" w:rsidR="00552E89" w:rsidRPr="00994703" w:rsidRDefault="00003256" w:rsidP="00DE4957">
      <w:pPr>
        <w:pStyle w:val="Lijstalinea"/>
        <w:numPr>
          <w:ilvl w:val="0"/>
          <w:numId w:val="5"/>
        </w:numPr>
        <w:rPr>
          <w:rFonts w:cs="Calibri"/>
        </w:rPr>
      </w:pPr>
      <w:r w:rsidRPr="00994703">
        <w:rPr>
          <w:rFonts w:cs="Calibri"/>
        </w:rPr>
        <w:t xml:space="preserve">Contacten </w:t>
      </w:r>
      <w:r w:rsidR="00321406" w:rsidRPr="00994703">
        <w:rPr>
          <w:rFonts w:cs="Calibri"/>
        </w:rPr>
        <w:t xml:space="preserve">onderhouden </w:t>
      </w:r>
      <w:r w:rsidR="00D36FAC" w:rsidRPr="00994703">
        <w:rPr>
          <w:rFonts w:cs="Calibri"/>
        </w:rPr>
        <w:t>met</w:t>
      </w:r>
      <w:r w:rsidR="00321406" w:rsidRPr="00994703">
        <w:rPr>
          <w:rFonts w:cs="Calibri"/>
        </w:rPr>
        <w:t xml:space="preserve"> </w:t>
      </w:r>
      <w:r w:rsidR="00021D39" w:rsidRPr="00994703">
        <w:rPr>
          <w:rFonts w:cs="Calibri"/>
        </w:rPr>
        <w:t xml:space="preserve">medewerkers van </w:t>
      </w:r>
      <w:r w:rsidR="0096579E" w:rsidRPr="00994703">
        <w:rPr>
          <w:rFonts w:cs="Calibri"/>
        </w:rPr>
        <w:t>lokale</w:t>
      </w:r>
      <w:r w:rsidR="00DD49FF" w:rsidRPr="00994703">
        <w:rPr>
          <w:rFonts w:cs="Calibri"/>
        </w:rPr>
        <w:t xml:space="preserve"> </w:t>
      </w:r>
      <w:r w:rsidR="00021D39" w:rsidRPr="00994703">
        <w:rPr>
          <w:rFonts w:cs="Calibri"/>
        </w:rPr>
        <w:t>teams en andere samenwerkingspartners</w:t>
      </w:r>
      <w:r w:rsidR="00270D71" w:rsidRPr="00994703">
        <w:rPr>
          <w:rFonts w:cs="Calibri"/>
        </w:rPr>
        <w:t>.</w:t>
      </w:r>
    </w:p>
    <w:p w14:paraId="160AA644" w14:textId="77777777" w:rsidR="001A4C7B" w:rsidRPr="00994703" w:rsidRDefault="00003256" w:rsidP="001A4C7B">
      <w:pPr>
        <w:pStyle w:val="Lijstalinea"/>
        <w:numPr>
          <w:ilvl w:val="0"/>
          <w:numId w:val="5"/>
        </w:numPr>
        <w:rPr>
          <w:rFonts w:cs="Calibri"/>
        </w:rPr>
      </w:pPr>
      <w:r w:rsidRPr="00994703">
        <w:rPr>
          <w:rFonts w:cs="Calibri"/>
        </w:rPr>
        <w:t>D</w:t>
      </w:r>
      <w:r w:rsidR="00B57623" w:rsidRPr="00994703">
        <w:rPr>
          <w:rFonts w:cs="Calibri"/>
        </w:rPr>
        <w:t>eelnemen aan de bereikbaarheidsdienst na kantoortijden</w:t>
      </w:r>
      <w:r w:rsidR="003D5A54" w:rsidRPr="00994703">
        <w:rPr>
          <w:rFonts w:cs="Calibri"/>
        </w:rPr>
        <w:t>.</w:t>
      </w:r>
    </w:p>
    <w:p w14:paraId="319933AE" w14:textId="77777777" w:rsidR="001A4C7B" w:rsidRPr="00994703" w:rsidRDefault="001A4C7B" w:rsidP="001A4C7B">
      <w:pPr>
        <w:rPr>
          <w:rFonts w:cs="Calibri"/>
        </w:rPr>
      </w:pPr>
    </w:p>
    <w:p w14:paraId="5D605DCB" w14:textId="77777777" w:rsidR="009D1C37" w:rsidRPr="00994703" w:rsidRDefault="001A4C7B" w:rsidP="00051DCF">
      <w:pPr>
        <w:rPr>
          <w:rFonts w:cs="Calibri"/>
        </w:rPr>
      </w:pPr>
      <w:r w:rsidRPr="00994703">
        <w:rPr>
          <w:rFonts w:cs="Calibri"/>
        </w:rPr>
        <w:t xml:space="preserve">Buiten deze werkzaamheden ben je altijd vrij om andere werk-verbeterende ideeën aan te dragen. Jouw mening en ervaring wordt erg op prijs gesteld. Jij bent immers de expert! </w:t>
      </w:r>
    </w:p>
    <w:p w14:paraId="54FB2ECE" w14:textId="77777777" w:rsidR="00051DCF" w:rsidRPr="00994703" w:rsidRDefault="00051DCF" w:rsidP="00051DCF">
      <w:pPr>
        <w:rPr>
          <w:rFonts w:cs="Calibri"/>
        </w:rPr>
      </w:pPr>
    </w:p>
    <w:p w14:paraId="433F6A8E" w14:textId="77777777" w:rsidR="0023242E" w:rsidRPr="00994703" w:rsidRDefault="0023242E" w:rsidP="009D1C37">
      <w:pPr>
        <w:rPr>
          <w:rFonts w:cs="Calibri"/>
        </w:rPr>
      </w:pPr>
    </w:p>
    <w:p w14:paraId="7411B901" w14:textId="77777777" w:rsidR="00A13D87" w:rsidRDefault="00A13D87">
      <w:pPr>
        <w:spacing w:after="200" w:line="276" w:lineRule="auto"/>
        <w:rPr>
          <w:rFonts w:cs="Calibri"/>
          <w:b/>
        </w:rPr>
      </w:pPr>
      <w:r>
        <w:rPr>
          <w:rFonts w:cs="Calibri"/>
          <w:b/>
        </w:rPr>
        <w:br w:type="page"/>
      </w:r>
    </w:p>
    <w:p w14:paraId="72E79BA1" w14:textId="40E6DF4F" w:rsidR="0023242E" w:rsidRPr="00994703" w:rsidRDefault="0023242E" w:rsidP="009D1C37">
      <w:pPr>
        <w:rPr>
          <w:rFonts w:cs="Calibri"/>
          <w:b/>
        </w:rPr>
      </w:pPr>
      <w:r w:rsidRPr="00994703">
        <w:rPr>
          <w:rFonts w:cs="Calibri"/>
          <w:b/>
        </w:rPr>
        <w:lastRenderedPageBreak/>
        <w:t xml:space="preserve">Wie ben je? </w:t>
      </w:r>
    </w:p>
    <w:p w14:paraId="3A4A6BB8" w14:textId="77777777" w:rsidR="0023242E" w:rsidRPr="00994703" w:rsidRDefault="0023242E" w:rsidP="009D1C37">
      <w:pPr>
        <w:rPr>
          <w:rFonts w:cs="Calibri"/>
          <w:b/>
        </w:rPr>
      </w:pPr>
    </w:p>
    <w:p w14:paraId="541351FA" w14:textId="77777777" w:rsidR="0023242E" w:rsidRPr="00994703" w:rsidRDefault="0023242E" w:rsidP="0023242E">
      <w:pPr>
        <w:pStyle w:val="Lijstalinea"/>
        <w:numPr>
          <w:ilvl w:val="0"/>
          <w:numId w:val="10"/>
        </w:numPr>
        <w:rPr>
          <w:rFonts w:eastAsia="Times New Roman" w:cs="Calibri"/>
          <w:lang w:eastAsia="nl-NL"/>
        </w:rPr>
      </w:pPr>
      <w:r w:rsidRPr="00994703">
        <w:rPr>
          <w:rFonts w:eastAsia="Times New Roman" w:cs="Calibri"/>
          <w:lang w:eastAsia="nl-NL"/>
        </w:rPr>
        <w:t xml:space="preserve">Je bent een afgestudeerd HBO-er (MWD, SPH, Pedagogiek of Social Work) met relevante werkervaring. </w:t>
      </w:r>
    </w:p>
    <w:p w14:paraId="043CBF63" w14:textId="77777777" w:rsidR="0023242E" w:rsidRPr="00994703" w:rsidRDefault="0023242E" w:rsidP="0023242E">
      <w:pPr>
        <w:pStyle w:val="Geenafstand"/>
        <w:numPr>
          <w:ilvl w:val="0"/>
          <w:numId w:val="7"/>
        </w:numPr>
        <w:rPr>
          <w:rFonts w:cs="Calibri"/>
        </w:rPr>
      </w:pPr>
      <w:r w:rsidRPr="00994703">
        <w:rPr>
          <w:rFonts w:eastAsia="Times New Roman" w:cs="Calibri"/>
          <w:lang w:eastAsia="nl-NL"/>
        </w:rPr>
        <w:t>Je bent SKJ geregistreerd.</w:t>
      </w:r>
    </w:p>
    <w:p w14:paraId="2986EB18" w14:textId="77777777" w:rsidR="0023242E" w:rsidRPr="00994703" w:rsidRDefault="0023242E" w:rsidP="0023242E">
      <w:pPr>
        <w:pStyle w:val="Geenafstand"/>
        <w:numPr>
          <w:ilvl w:val="0"/>
          <w:numId w:val="7"/>
        </w:numPr>
        <w:rPr>
          <w:rFonts w:cs="Calibri"/>
        </w:rPr>
      </w:pPr>
      <w:r w:rsidRPr="00994703">
        <w:rPr>
          <w:rFonts w:cs="Calibri"/>
        </w:rPr>
        <w:t>Je hebt een gedegen kennis van de jeugdzorg</w:t>
      </w:r>
      <w:r w:rsidR="00270D71" w:rsidRPr="00994703">
        <w:rPr>
          <w:rFonts w:cs="Calibri"/>
        </w:rPr>
        <w:t>.</w:t>
      </w:r>
    </w:p>
    <w:p w14:paraId="37F5BF0D" w14:textId="77777777" w:rsidR="0023242E" w:rsidRPr="00994703" w:rsidRDefault="0023242E" w:rsidP="0023242E">
      <w:pPr>
        <w:pStyle w:val="Geenafstand"/>
        <w:numPr>
          <w:ilvl w:val="0"/>
          <w:numId w:val="7"/>
        </w:numPr>
        <w:rPr>
          <w:rFonts w:cs="Calibri"/>
        </w:rPr>
      </w:pPr>
      <w:r w:rsidRPr="00994703">
        <w:rPr>
          <w:rFonts w:cs="Calibri"/>
        </w:rPr>
        <w:t>Je hebt kennis van ontwikkelings</w:t>
      </w:r>
      <w:r w:rsidR="00270D71" w:rsidRPr="00994703">
        <w:rPr>
          <w:rFonts w:cs="Calibri"/>
        </w:rPr>
        <w:t>psychologie en psychopathologie.</w:t>
      </w:r>
    </w:p>
    <w:p w14:paraId="69AF2C90" w14:textId="77777777" w:rsidR="0023242E" w:rsidRPr="00994703" w:rsidRDefault="0023242E" w:rsidP="0023242E">
      <w:pPr>
        <w:pStyle w:val="Geenafstand"/>
        <w:numPr>
          <w:ilvl w:val="0"/>
          <w:numId w:val="7"/>
        </w:numPr>
        <w:rPr>
          <w:rFonts w:eastAsia="Times New Roman" w:cs="Calibri"/>
          <w:lang w:eastAsia="nl-NL"/>
        </w:rPr>
      </w:pPr>
      <w:r w:rsidRPr="00994703">
        <w:rPr>
          <w:rFonts w:eastAsia="Times New Roman" w:cs="Calibri"/>
          <w:lang w:eastAsia="nl-NL"/>
        </w:rPr>
        <w:t xml:space="preserve">Je hebt bij voorkeur ervaring in het werken met drang en dwang. </w:t>
      </w:r>
    </w:p>
    <w:p w14:paraId="004D7E29" w14:textId="77777777" w:rsidR="0023242E" w:rsidRPr="00994703" w:rsidRDefault="0023242E" w:rsidP="0023242E">
      <w:pPr>
        <w:pStyle w:val="Lijstalinea"/>
        <w:numPr>
          <w:ilvl w:val="0"/>
          <w:numId w:val="7"/>
        </w:numPr>
        <w:rPr>
          <w:rFonts w:cs="Calibri"/>
        </w:rPr>
      </w:pPr>
      <w:r w:rsidRPr="00994703">
        <w:rPr>
          <w:rFonts w:cs="Calibri"/>
        </w:rPr>
        <w:t>Je hebt vaardigheden om te bemiddelen bij eventuele conflicten</w:t>
      </w:r>
    </w:p>
    <w:p w14:paraId="37EDA950" w14:textId="77777777" w:rsidR="0023242E" w:rsidRPr="00994703" w:rsidRDefault="0023242E" w:rsidP="0023242E">
      <w:pPr>
        <w:pStyle w:val="Lijstalinea"/>
        <w:numPr>
          <w:ilvl w:val="0"/>
          <w:numId w:val="7"/>
        </w:numPr>
        <w:rPr>
          <w:rFonts w:cs="Calibri"/>
        </w:rPr>
      </w:pPr>
      <w:r w:rsidRPr="00994703">
        <w:rPr>
          <w:rFonts w:cs="Calibri"/>
        </w:rPr>
        <w:t>Je bent in staat om over de grenzen van de jeugd- en volwassenenzorg heen te kijken</w:t>
      </w:r>
      <w:r w:rsidR="00270D71" w:rsidRPr="00994703">
        <w:rPr>
          <w:rFonts w:cs="Calibri"/>
        </w:rPr>
        <w:t>.</w:t>
      </w:r>
    </w:p>
    <w:p w14:paraId="3385214E" w14:textId="77777777" w:rsidR="0023242E" w:rsidRPr="00994703" w:rsidRDefault="0023242E" w:rsidP="0023242E">
      <w:pPr>
        <w:pStyle w:val="Lijstalinea"/>
        <w:numPr>
          <w:ilvl w:val="0"/>
          <w:numId w:val="7"/>
        </w:numPr>
        <w:rPr>
          <w:rFonts w:cs="Calibri"/>
        </w:rPr>
      </w:pPr>
      <w:r w:rsidRPr="00994703">
        <w:rPr>
          <w:rFonts w:cs="Calibri"/>
        </w:rPr>
        <w:t>Je beschikt over de volgende competenties: klantgericht, kwaliteitsgericht,</w:t>
      </w:r>
    </w:p>
    <w:p w14:paraId="155B7AE4" w14:textId="77777777" w:rsidR="0023242E" w:rsidRPr="00994703" w:rsidRDefault="0023242E" w:rsidP="0023242E">
      <w:pPr>
        <w:pStyle w:val="Lijstalinea"/>
        <w:rPr>
          <w:rFonts w:cs="Calibri"/>
        </w:rPr>
      </w:pPr>
      <w:r w:rsidRPr="00994703">
        <w:rPr>
          <w:rFonts w:cs="Calibri"/>
        </w:rPr>
        <w:t xml:space="preserve">resultaatgericht, sensitiviteit, doelgericht, overtuigingskracht, flexibiliteit en </w:t>
      </w:r>
      <w:r w:rsidRPr="00994703">
        <w:rPr>
          <w:rFonts w:cs="Calibri"/>
        </w:rPr>
        <w:br/>
        <w:t>stressbestendigheid</w:t>
      </w:r>
      <w:r w:rsidR="00270D71" w:rsidRPr="00994703">
        <w:rPr>
          <w:rFonts w:cs="Calibri"/>
        </w:rPr>
        <w:t>.</w:t>
      </w:r>
    </w:p>
    <w:p w14:paraId="7186303A" w14:textId="77777777" w:rsidR="0023242E" w:rsidRPr="00994703" w:rsidRDefault="0023242E" w:rsidP="0023242E">
      <w:pPr>
        <w:pStyle w:val="Lijstalinea"/>
        <w:numPr>
          <w:ilvl w:val="0"/>
          <w:numId w:val="6"/>
        </w:numPr>
        <w:rPr>
          <w:rFonts w:cs="Calibri"/>
        </w:rPr>
      </w:pPr>
      <w:r w:rsidRPr="00994703">
        <w:rPr>
          <w:rFonts w:cs="Calibri"/>
        </w:rPr>
        <w:t>Je hebt goede schriftelijke- en mon</w:t>
      </w:r>
      <w:r w:rsidR="00270D71" w:rsidRPr="00994703">
        <w:rPr>
          <w:rFonts w:cs="Calibri"/>
        </w:rPr>
        <w:t>delinge uitdrukkingsvaardigheid.</w:t>
      </w:r>
    </w:p>
    <w:p w14:paraId="43F51223" w14:textId="77777777" w:rsidR="0023242E" w:rsidRPr="00994703" w:rsidRDefault="0023242E" w:rsidP="0023242E">
      <w:pPr>
        <w:pStyle w:val="Lijstalinea"/>
        <w:numPr>
          <w:ilvl w:val="0"/>
          <w:numId w:val="6"/>
        </w:numPr>
        <w:rPr>
          <w:rFonts w:cs="Calibri"/>
        </w:rPr>
      </w:pPr>
      <w:r w:rsidRPr="00994703">
        <w:rPr>
          <w:rFonts w:cs="Calibri"/>
        </w:rPr>
        <w:t>Je bent in het bezit van een rijbewijs en bij voorkeur heb je de beschikking over een eigen auto</w:t>
      </w:r>
      <w:r w:rsidR="00270D71" w:rsidRPr="00994703">
        <w:rPr>
          <w:rFonts w:cs="Calibri"/>
        </w:rPr>
        <w:t>.</w:t>
      </w:r>
    </w:p>
    <w:p w14:paraId="2BC5A64D" w14:textId="77777777" w:rsidR="00FF3702" w:rsidRPr="00994703" w:rsidRDefault="00FF3702" w:rsidP="00FF3702">
      <w:pPr>
        <w:pStyle w:val="Lijstalinea"/>
        <w:rPr>
          <w:rFonts w:eastAsia="Times New Roman" w:cs="Calibri"/>
          <w:b/>
          <w:bCs/>
          <w:iCs/>
          <w:lang w:eastAsia="nl-NL"/>
        </w:rPr>
      </w:pPr>
    </w:p>
    <w:p w14:paraId="5889ACCA" w14:textId="77777777" w:rsidR="0023242E" w:rsidRPr="00994703" w:rsidRDefault="0023242E" w:rsidP="0023242E">
      <w:pPr>
        <w:rPr>
          <w:rFonts w:cs="Calibri"/>
          <w:b/>
        </w:rPr>
      </w:pPr>
    </w:p>
    <w:p w14:paraId="34B6B2E6" w14:textId="77777777" w:rsidR="0023242E" w:rsidRPr="00994703" w:rsidRDefault="0023242E" w:rsidP="0023242E">
      <w:pPr>
        <w:rPr>
          <w:rFonts w:cs="Calibri"/>
          <w:b/>
        </w:rPr>
      </w:pPr>
      <w:r w:rsidRPr="00994703">
        <w:rPr>
          <w:rFonts w:cs="Calibri"/>
          <w:b/>
        </w:rPr>
        <w:t>Wat bieden wij jou?</w:t>
      </w:r>
    </w:p>
    <w:p w14:paraId="5FFA0283" w14:textId="77777777" w:rsidR="0023242E" w:rsidRPr="00994703" w:rsidRDefault="0023242E" w:rsidP="0023242E">
      <w:pPr>
        <w:pStyle w:val="Lijstalinea"/>
        <w:keepNext/>
        <w:numPr>
          <w:ilvl w:val="0"/>
          <w:numId w:val="9"/>
        </w:numPr>
        <w:spacing w:before="240" w:after="60"/>
        <w:contextualSpacing/>
        <w:rPr>
          <w:rFonts w:cs="Calibri"/>
          <w:b/>
        </w:rPr>
      </w:pPr>
      <w:r w:rsidRPr="00994703">
        <w:rPr>
          <w:rFonts w:cs="Calibri"/>
        </w:rPr>
        <w:t>Een veelzijdige functie binnen een dynamische omgeving</w:t>
      </w:r>
    </w:p>
    <w:p w14:paraId="153F3715" w14:textId="1204A7D8" w:rsidR="0023242E" w:rsidRPr="00994703" w:rsidRDefault="0023242E" w:rsidP="0023242E">
      <w:pPr>
        <w:pStyle w:val="Lijstalinea"/>
        <w:keepNext/>
        <w:numPr>
          <w:ilvl w:val="0"/>
          <w:numId w:val="8"/>
        </w:numPr>
        <w:spacing w:before="240" w:after="60"/>
        <w:contextualSpacing/>
        <w:rPr>
          <w:rFonts w:cs="Calibri"/>
        </w:rPr>
      </w:pPr>
      <w:r w:rsidRPr="00994703">
        <w:rPr>
          <w:rFonts w:cs="Calibri"/>
        </w:rPr>
        <w:t>Afhankelijk van opleiding en ervaring bedraagt het bru</w:t>
      </w:r>
      <w:r w:rsidR="00F1549E" w:rsidRPr="00994703">
        <w:rPr>
          <w:rFonts w:cs="Calibri"/>
        </w:rPr>
        <w:t>to maandsalaris minimaal € 2.</w:t>
      </w:r>
      <w:r w:rsidR="00994703" w:rsidRPr="00994703">
        <w:rPr>
          <w:rFonts w:cs="Calibri"/>
        </w:rPr>
        <w:t>756,</w:t>
      </w:r>
      <w:r w:rsidRPr="00994703">
        <w:rPr>
          <w:rFonts w:cs="Calibri"/>
        </w:rPr>
        <w:t xml:space="preserve">- (aanloopschaal 9 peildatum 1.7.2020) en </w:t>
      </w:r>
      <w:r w:rsidR="00F1549E" w:rsidRPr="00994703">
        <w:rPr>
          <w:rFonts w:cs="Calibri"/>
        </w:rPr>
        <w:t>maximaal € 4.494</w:t>
      </w:r>
      <w:r w:rsidRPr="00994703">
        <w:rPr>
          <w:rFonts w:cs="Calibri"/>
        </w:rPr>
        <w:t>,- (functionele schaal 10), bij een volledig dienstverband van 36 uur per week</w:t>
      </w:r>
    </w:p>
    <w:p w14:paraId="3530CBCA" w14:textId="77777777" w:rsidR="0023242E" w:rsidRPr="00994703" w:rsidRDefault="0023242E" w:rsidP="0023242E">
      <w:pPr>
        <w:pStyle w:val="Lijstalinea"/>
        <w:numPr>
          <w:ilvl w:val="0"/>
          <w:numId w:val="8"/>
        </w:numPr>
        <w:contextualSpacing/>
        <w:rPr>
          <w:rFonts w:cs="Calibri"/>
        </w:rPr>
      </w:pPr>
      <w:r w:rsidRPr="00994703">
        <w:rPr>
          <w:rFonts w:cs="Calibri"/>
        </w:rPr>
        <w:t>17,05% Individueel Keuze Budget (waaronder 8% vakantiegeld, 6,8% eindejaarsuitkering en 2,25% overig) om extra verlof, opleidingen, aanschaf fiets mee te financieren of als extra inkomen te laten uitbetalen op een moment dat jou schikt;</w:t>
      </w:r>
    </w:p>
    <w:p w14:paraId="2C06CFD6" w14:textId="77777777" w:rsidR="0023242E" w:rsidRPr="00994703" w:rsidRDefault="0023242E" w:rsidP="0023242E">
      <w:pPr>
        <w:pStyle w:val="Lijstalinea"/>
        <w:keepNext/>
        <w:numPr>
          <w:ilvl w:val="0"/>
          <w:numId w:val="8"/>
        </w:numPr>
        <w:spacing w:before="240" w:after="60"/>
        <w:contextualSpacing/>
        <w:rPr>
          <w:rFonts w:cs="Calibri"/>
        </w:rPr>
      </w:pPr>
      <w:r w:rsidRPr="00994703">
        <w:rPr>
          <w:rFonts w:cs="Calibri"/>
        </w:rPr>
        <w:t>De RDOG HM volgt de cao Samenwerkende Gemeentelijke Organisaties (SGO) en heeft een aantrekkelijk pakket aan secundaire arbeidsvoorwaarden zoals collectiviteitskorting (denk bijv. aan o.a. zorgverzekering, arbeidsongeschiktheidsverzekering, woon- en autoverzekering) en kortingen op uitstapjes</w:t>
      </w:r>
      <w:r w:rsidRPr="00994703">
        <w:rPr>
          <w:rFonts w:cs="Calibri"/>
          <w:i/>
        </w:rPr>
        <w:t>.</w:t>
      </w:r>
    </w:p>
    <w:p w14:paraId="1C601B36" w14:textId="77777777" w:rsidR="0023242E" w:rsidRPr="00994703" w:rsidRDefault="0023242E" w:rsidP="0023242E">
      <w:pPr>
        <w:pStyle w:val="Lijstalinea"/>
        <w:numPr>
          <w:ilvl w:val="0"/>
          <w:numId w:val="8"/>
        </w:numPr>
        <w:contextualSpacing/>
        <w:rPr>
          <w:rFonts w:cs="Calibri"/>
        </w:rPr>
      </w:pPr>
      <w:r w:rsidRPr="00994703">
        <w:rPr>
          <w:rFonts w:cs="Calibri"/>
        </w:rPr>
        <w:t>We hebben een zeer gunstige pensioenregeling bij het ABP; zo betalen wij twee derde van jouw pensioen.</w:t>
      </w:r>
    </w:p>
    <w:p w14:paraId="33950CFD" w14:textId="77777777" w:rsidR="00994703" w:rsidRPr="00994703" w:rsidRDefault="0023242E" w:rsidP="007D5078">
      <w:pPr>
        <w:pStyle w:val="Lijstalinea"/>
        <w:numPr>
          <w:ilvl w:val="0"/>
          <w:numId w:val="8"/>
        </w:numPr>
        <w:contextualSpacing/>
        <w:rPr>
          <w:rFonts w:eastAsia="Times New Roman" w:cs="Calibri"/>
          <w:lang w:eastAsia="nl-NL"/>
        </w:rPr>
      </w:pPr>
      <w:r w:rsidRPr="00994703">
        <w:rPr>
          <w:rFonts w:cs="Calibri"/>
        </w:rPr>
        <w:t>De aanstelling is in eerste instantie voor de duur van een jaar en bij goed functioneren is</w:t>
      </w:r>
      <w:r w:rsidR="00994703" w:rsidRPr="00994703">
        <w:rPr>
          <w:rFonts w:cs="Calibri"/>
        </w:rPr>
        <w:t xml:space="preserve"> er vooruitzicht </w:t>
      </w:r>
      <w:r w:rsidRPr="00994703">
        <w:rPr>
          <w:rFonts w:cs="Calibri"/>
        </w:rPr>
        <w:t>op verlenging</w:t>
      </w:r>
      <w:r w:rsidR="00994703" w:rsidRPr="00994703">
        <w:rPr>
          <w:rFonts w:cs="Calibri"/>
        </w:rPr>
        <w:t>.</w:t>
      </w:r>
    </w:p>
    <w:p w14:paraId="68A391F1" w14:textId="77777777" w:rsidR="00994703" w:rsidRPr="00994703" w:rsidRDefault="00994703" w:rsidP="00994703">
      <w:pPr>
        <w:contextualSpacing/>
        <w:rPr>
          <w:rFonts w:cs="Calibri"/>
        </w:rPr>
      </w:pPr>
    </w:p>
    <w:p w14:paraId="18572363" w14:textId="5A1EBF73" w:rsidR="00700439" w:rsidRPr="00994703" w:rsidRDefault="0023242E" w:rsidP="00994703">
      <w:pPr>
        <w:contextualSpacing/>
        <w:rPr>
          <w:rFonts w:eastAsia="Times New Roman" w:cs="Calibri"/>
          <w:lang w:eastAsia="nl-NL"/>
        </w:rPr>
      </w:pPr>
      <w:r w:rsidRPr="00994703">
        <w:rPr>
          <w:rFonts w:cs="Calibri"/>
        </w:rPr>
        <w:t xml:space="preserve"> </w:t>
      </w:r>
    </w:p>
    <w:p w14:paraId="61F55DD0" w14:textId="77777777" w:rsidR="00A942E8" w:rsidRPr="00994703" w:rsidRDefault="00700439" w:rsidP="00700439">
      <w:pPr>
        <w:jc w:val="both"/>
        <w:rPr>
          <w:rFonts w:eastAsia="Times New Roman" w:cs="Calibri"/>
          <w:b/>
          <w:lang w:eastAsia="nl-NL"/>
        </w:rPr>
      </w:pPr>
      <w:r w:rsidRPr="00994703">
        <w:rPr>
          <w:rFonts w:eastAsia="Times New Roman" w:cs="Calibri"/>
          <w:b/>
          <w:lang w:eastAsia="nl-NL"/>
        </w:rPr>
        <w:t>W</w:t>
      </w:r>
      <w:r w:rsidR="00A942E8" w:rsidRPr="00994703">
        <w:rPr>
          <w:rFonts w:eastAsia="Times New Roman" w:cs="Calibri"/>
          <w:b/>
          <w:lang w:eastAsia="nl-NL"/>
        </w:rPr>
        <w:t>il je reageren?</w:t>
      </w:r>
    </w:p>
    <w:p w14:paraId="1D1CCE08" w14:textId="77777777" w:rsidR="00A942E8" w:rsidRPr="00994703" w:rsidRDefault="001A4C7B" w:rsidP="00A942E8">
      <w:pPr>
        <w:spacing w:line="240" w:lineRule="exact"/>
        <w:rPr>
          <w:rFonts w:eastAsia="Times New Roman" w:cs="Calibri"/>
          <w:lang w:eastAsia="nl-NL"/>
        </w:rPr>
      </w:pPr>
      <w:r w:rsidRPr="00994703">
        <w:rPr>
          <w:rFonts w:eastAsia="Times New Roman" w:cs="Calibri"/>
          <w:lang w:eastAsia="nl-NL"/>
        </w:rPr>
        <w:t>Als je nog enige twijfels hebt, kun je v</w:t>
      </w:r>
      <w:r w:rsidR="00A942E8" w:rsidRPr="00994703">
        <w:rPr>
          <w:rFonts w:eastAsia="Times New Roman" w:cs="Calibri"/>
          <w:lang w:eastAsia="nl-NL"/>
        </w:rPr>
        <w:t xml:space="preserve">oor meer informatie over deze functie </w:t>
      </w:r>
      <w:r w:rsidRPr="00994703">
        <w:rPr>
          <w:rFonts w:eastAsia="Times New Roman" w:cs="Calibri"/>
          <w:lang w:eastAsia="nl-NL"/>
        </w:rPr>
        <w:t>altijd</w:t>
      </w:r>
      <w:r w:rsidR="00DB28F3" w:rsidRPr="00994703">
        <w:rPr>
          <w:rFonts w:eastAsia="Times New Roman" w:cs="Calibri"/>
          <w:lang w:eastAsia="nl-NL"/>
        </w:rPr>
        <w:t xml:space="preserve"> contact opnemen met</w:t>
      </w:r>
      <w:r w:rsidR="00051DCF" w:rsidRPr="00994703">
        <w:rPr>
          <w:rFonts w:eastAsia="Times New Roman" w:cs="Calibri"/>
          <w:lang w:eastAsia="nl-NL"/>
        </w:rPr>
        <w:t xml:space="preserve"> </w:t>
      </w:r>
      <w:r w:rsidR="001D51F3" w:rsidRPr="00994703">
        <w:rPr>
          <w:rFonts w:eastAsia="Times New Roman" w:cs="Calibri"/>
          <w:lang w:eastAsia="nl-NL"/>
        </w:rPr>
        <w:t>Roland van den Berg</w:t>
      </w:r>
      <w:r w:rsidR="00552E89" w:rsidRPr="00994703">
        <w:rPr>
          <w:rFonts w:eastAsia="Times New Roman" w:cs="Calibri"/>
          <w:lang w:eastAsia="nl-NL"/>
        </w:rPr>
        <w:t xml:space="preserve"> tel: 088-3084951</w:t>
      </w:r>
      <w:r w:rsidR="003B576D" w:rsidRPr="00994703">
        <w:rPr>
          <w:rFonts w:eastAsia="Times New Roman" w:cs="Calibri"/>
          <w:lang w:eastAsia="nl-NL"/>
        </w:rPr>
        <w:t xml:space="preserve"> of Eus Zegers tel:  088-3084895</w:t>
      </w:r>
    </w:p>
    <w:p w14:paraId="7518B7BC" w14:textId="77777777" w:rsidR="00A942E8" w:rsidRPr="00994703" w:rsidRDefault="00A942E8" w:rsidP="00A942E8">
      <w:pPr>
        <w:rPr>
          <w:rFonts w:eastAsia="Times New Roman" w:cs="Calibri"/>
          <w:iCs/>
          <w:lang w:eastAsia="nl-NL"/>
        </w:rPr>
      </w:pPr>
    </w:p>
    <w:p w14:paraId="504D954A" w14:textId="481591EB" w:rsidR="007022D5" w:rsidRPr="00994703" w:rsidRDefault="001A4C7B" w:rsidP="00700439">
      <w:pPr>
        <w:rPr>
          <w:rStyle w:val="Hyperlink"/>
          <w:rFonts w:eastAsia="Times New Roman" w:cs="Calibri"/>
          <w:lang w:eastAsia="nl-NL"/>
        </w:rPr>
      </w:pPr>
      <w:r w:rsidRPr="00994703">
        <w:rPr>
          <w:rFonts w:eastAsia="Times New Roman" w:cs="Calibri"/>
          <w:iCs/>
          <w:lang w:eastAsia="nl-NL"/>
        </w:rPr>
        <w:t>Als je al bent overtuigd</w:t>
      </w:r>
      <w:r w:rsidR="00FF3702" w:rsidRPr="00994703">
        <w:rPr>
          <w:rFonts w:eastAsia="Times New Roman" w:cs="Calibri"/>
          <w:iCs/>
          <w:lang w:eastAsia="nl-NL"/>
        </w:rPr>
        <w:t xml:space="preserve"> zien wij graag jouw</w:t>
      </w:r>
      <w:r w:rsidR="007932EB" w:rsidRPr="00994703">
        <w:rPr>
          <w:rFonts w:eastAsia="Times New Roman" w:cs="Calibri"/>
          <w:iCs/>
          <w:lang w:eastAsia="nl-NL"/>
        </w:rPr>
        <w:t xml:space="preserve"> schriftelijke sollicitatie</w:t>
      </w:r>
      <w:r w:rsidR="00BE2D10" w:rsidRPr="00994703">
        <w:rPr>
          <w:rFonts w:eastAsia="Times New Roman" w:cs="Calibri"/>
          <w:iCs/>
          <w:lang w:eastAsia="nl-NL"/>
        </w:rPr>
        <w:t xml:space="preserve"> onder vermelding van </w:t>
      </w:r>
      <w:r w:rsidR="00BE2D10" w:rsidRPr="00994703">
        <w:rPr>
          <w:rFonts w:eastAsia="Times New Roman" w:cs="Calibri"/>
          <w:b/>
          <w:iCs/>
          <w:lang w:eastAsia="nl-NL"/>
        </w:rPr>
        <w:t xml:space="preserve">vacaturenummer </w:t>
      </w:r>
      <w:r w:rsidR="00994703" w:rsidRPr="00994703">
        <w:rPr>
          <w:rFonts w:eastAsia="Times New Roman" w:cs="Calibri"/>
          <w:b/>
          <w:iCs/>
          <w:lang w:eastAsia="nl-NL"/>
        </w:rPr>
        <w:t>223</w:t>
      </w:r>
      <w:r w:rsidR="00994703" w:rsidRPr="00994703">
        <w:rPr>
          <w:rFonts w:eastAsia="Times New Roman" w:cs="Calibri"/>
          <w:iCs/>
          <w:lang w:eastAsia="nl-NL"/>
        </w:rPr>
        <w:t xml:space="preserve"> </w:t>
      </w:r>
      <w:r w:rsidR="00FF3702" w:rsidRPr="00994703">
        <w:rPr>
          <w:rFonts w:eastAsia="Times New Roman" w:cs="Calibri"/>
          <w:iCs/>
          <w:lang w:eastAsia="nl-NL"/>
        </w:rPr>
        <w:t>in onze mailbox verschijnen!</w:t>
      </w:r>
      <w:r w:rsidR="007932EB" w:rsidRPr="00994703">
        <w:rPr>
          <w:rFonts w:eastAsia="Times New Roman" w:cs="Calibri"/>
          <w:iCs/>
          <w:lang w:eastAsia="nl-NL"/>
        </w:rPr>
        <w:t xml:space="preserve"> </w:t>
      </w:r>
      <w:hyperlink r:id="rId8" w:history="1">
        <w:r w:rsidR="00B57623" w:rsidRPr="00994703">
          <w:rPr>
            <w:rStyle w:val="Hyperlink"/>
            <w:rFonts w:eastAsia="Times New Roman" w:cs="Calibri"/>
            <w:lang w:eastAsia="nl-NL"/>
          </w:rPr>
          <w:t>vacatures@rdoghm.nl</w:t>
        </w:r>
      </w:hyperlink>
      <w:r w:rsidR="00D15010" w:rsidRPr="00994703">
        <w:rPr>
          <w:rStyle w:val="Hyperlink"/>
          <w:rFonts w:eastAsia="Times New Roman" w:cs="Calibri"/>
          <w:lang w:eastAsia="nl-NL"/>
        </w:rPr>
        <w:t>.</w:t>
      </w:r>
    </w:p>
    <w:p w14:paraId="73249BAA" w14:textId="1797C49D" w:rsidR="00994703" w:rsidRPr="00994703" w:rsidRDefault="00994703" w:rsidP="00BA2A42">
      <w:pPr>
        <w:rPr>
          <w:rFonts w:eastAsia="Calibri" w:cs="Calibri"/>
        </w:rPr>
      </w:pPr>
      <w:r w:rsidRPr="00994703">
        <w:rPr>
          <w:rFonts w:eastAsia="Calibri" w:cs="Calibri"/>
        </w:rPr>
        <w:t xml:space="preserve">De sluitingsdatum voor deze vacature is </w:t>
      </w:r>
      <w:r w:rsidR="00A13D87">
        <w:rPr>
          <w:rFonts w:eastAsia="Calibri" w:cs="Calibri"/>
          <w:b/>
        </w:rPr>
        <w:t>16 januari 2022</w:t>
      </w:r>
      <w:r w:rsidRPr="00994703">
        <w:rPr>
          <w:rFonts w:eastAsia="Calibri" w:cs="Calibri"/>
          <w:b/>
        </w:rPr>
        <w:t xml:space="preserve"> </w:t>
      </w:r>
      <w:r w:rsidRPr="00994703">
        <w:rPr>
          <w:rFonts w:eastAsia="Calibri" w:cs="Calibri"/>
        </w:rPr>
        <w:t xml:space="preserve">Sollicitatiegesprekken zullen plaatsvinden vanaf 20 januari </w:t>
      </w:r>
      <w:r w:rsidR="00A13D87">
        <w:rPr>
          <w:rFonts w:eastAsia="Calibri" w:cs="Calibri"/>
        </w:rPr>
        <w:t>2022.</w:t>
      </w:r>
    </w:p>
    <w:p w14:paraId="51A9266D" w14:textId="77777777" w:rsidR="00994703" w:rsidRPr="00994703" w:rsidRDefault="00994703" w:rsidP="00BA2A42">
      <w:pPr>
        <w:rPr>
          <w:rFonts w:eastAsia="Calibri" w:cs="Calibri"/>
        </w:rPr>
      </w:pPr>
    </w:p>
    <w:p w14:paraId="4430F6CD" w14:textId="77777777" w:rsidR="00994703" w:rsidRPr="00994703" w:rsidRDefault="00994703" w:rsidP="00994703">
      <w:pPr>
        <w:pStyle w:val="Geenafstand"/>
        <w:rPr>
          <w:rFonts w:cs="Calibri"/>
        </w:rPr>
      </w:pPr>
      <w:r w:rsidRPr="00994703">
        <w:rPr>
          <w:rFonts w:cs="Calibri"/>
          <w:b/>
        </w:rPr>
        <w:t>En verder belangrijk om te weten</w:t>
      </w:r>
      <w:r w:rsidRPr="00994703">
        <w:rPr>
          <w:rFonts w:cs="Calibri"/>
        </w:rPr>
        <w:t>:</w:t>
      </w:r>
    </w:p>
    <w:p w14:paraId="2578E453" w14:textId="77777777" w:rsidR="00994703" w:rsidRPr="00994703" w:rsidRDefault="00994703" w:rsidP="00994703">
      <w:pPr>
        <w:pStyle w:val="Geenafstand"/>
        <w:numPr>
          <w:ilvl w:val="0"/>
          <w:numId w:val="12"/>
        </w:numPr>
        <w:rPr>
          <w:rFonts w:cs="Calibri"/>
        </w:rPr>
      </w:pPr>
      <w:r w:rsidRPr="00994703">
        <w:rPr>
          <w:rFonts w:cs="Calibri"/>
        </w:rPr>
        <w:t>Bij gelijke geschiktheid genieten interne kandidaten de voorkeur</w:t>
      </w:r>
    </w:p>
    <w:p w14:paraId="29DC136E" w14:textId="77777777" w:rsidR="00994703" w:rsidRPr="00994703" w:rsidRDefault="00994703" w:rsidP="00994703">
      <w:pPr>
        <w:pStyle w:val="Geenafstand"/>
        <w:numPr>
          <w:ilvl w:val="0"/>
          <w:numId w:val="12"/>
        </w:numPr>
        <w:rPr>
          <w:rFonts w:cs="Calibri"/>
        </w:rPr>
      </w:pPr>
      <w:r w:rsidRPr="00994703">
        <w:rPr>
          <w:rFonts w:cs="Calibri"/>
        </w:rPr>
        <w:t>Het aanleveren van een Verklaring Omtrent het Gedrag (VOG) maakt deel uit van de procedure.</w:t>
      </w:r>
    </w:p>
    <w:p w14:paraId="7AE21D2D" w14:textId="77777777" w:rsidR="00994703" w:rsidRPr="00994703" w:rsidRDefault="00994703" w:rsidP="00994703">
      <w:pPr>
        <w:pStyle w:val="Geenafstand"/>
        <w:numPr>
          <w:ilvl w:val="0"/>
          <w:numId w:val="12"/>
        </w:numPr>
        <w:rPr>
          <w:rFonts w:cs="Calibri"/>
        </w:rPr>
      </w:pPr>
      <w:r w:rsidRPr="00994703">
        <w:rPr>
          <w:rFonts w:cs="Calibri"/>
        </w:rPr>
        <w:t xml:space="preserve">Indien we niet fysiek met sollicitanten in gesprek kunnen i.v.m. de ontwikkelingen rond het Coronavirus, zullen de sollicitatiegesprekken online via MS Teams plaatsvinden. </w:t>
      </w:r>
    </w:p>
    <w:p w14:paraId="4F864CB8" w14:textId="77777777" w:rsidR="00994703" w:rsidRPr="00994703" w:rsidRDefault="00994703" w:rsidP="00994703">
      <w:pPr>
        <w:pStyle w:val="Geenafstand"/>
        <w:rPr>
          <w:rFonts w:cs="Calibri"/>
        </w:rPr>
      </w:pPr>
    </w:p>
    <w:p w14:paraId="682A9ADD" w14:textId="77777777" w:rsidR="00994703" w:rsidRPr="00994703" w:rsidRDefault="00994703" w:rsidP="00994703">
      <w:pPr>
        <w:pStyle w:val="Geenafstand"/>
        <w:rPr>
          <w:rFonts w:cs="Calibri"/>
          <w:i/>
        </w:rPr>
      </w:pPr>
      <w:r w:rsidRPr="00994703">
        <w:rPr>
          <w:rFonts w:cs="Calibri"/>
          <w:i/>
        </w:rPr>
        <w:t>Acquisitie naar aanleiding van deze vacature wordt niet op prijs gesteld</w:t>
      </w:r>
    </w:p>
    <w:p w14:paraId="45840014" w14:textId="77777777" w:rsidR="00994703" w:rsidRPr="00994703" w:rsidRDefault="00994703" w:rsidP="00994703">
      <w:pPr>
        <w:pStyle w:val="Geenafstand"/>
        <w:rPr>
          <w:rFonts w:cs="Calibri"/>
        </w:rPr>
      </w:pPr>
    </w:p>
    <w:p w14:paraId="53721F89" w14:textId="77777777" w:rsidR="00D15010" w:rsidRPr="0041373E" w:rsidRDefault="00D15010" w:rsidP="00D15010">
      <w:pPr>
        <w:spacing w:after="200" w:line="276" w:lineRule="auto"/>
        <w:rPr>
          <w:rFonts w:eastAsia="Times New Roman" w:cs="Calibri"/>
          <w:i/>
          <w:iCs/>
        </w:rPr>
      </w:pPr>
      <w:r w:rsidRPr="0041373E">
        <w:rPr>
          <w:rFonts w:eastAsia="Calibri" w:cs="Calibri"/>
          <w:i/>
        </w:rPr>
        <w:t xml:space="preserve">Als je bij ons solliciteert gaan wij uiteraard zorgvuldig om met de gegevens die je aan ons verstrekt. Wil je hier meer over weten, klik dan op deze link </w:t>
      </w:r>
      <w:hyperlink r:id="rId9" w:history="1">
        <w:r w:rsidRPr="0041373E">
          <w:rPr>
            <w:rFonts w:eastAsia="Times New Roman" w:cs="Calibri"/>
            <w:i/>
            <w:iCs/>
            <w:color w:val="0000FF"/>
            <w:u w:val="single"/>
          </w:rPr>
          <w:t>https://www.ggdhm.nl/artikelen/item/over-de-ggd/privacy</w:t>
        </w:r>
      </w:hyperlink>
      <w:r w:rsidRPr="0041373E">
        <w:rPr>
          <w:rFonts w:eastAsia="Times New Roman" w:cs="Calibri"/>
          <w:i/>
          <w:iCs/>
        </w:rPr>
        <w:t xml:space="preserve"> </w:t>
      </w:r>
      <w:r w:rsidRPr="0041373E">
        <w:rPr>
          <w:rFonts w:eastAsia="Calibri" w:cs="Calibri"/>
          <w:i/>
        </w:rPr>
        <w:t>voor onze privacyverklaring.</w:t>
      </w:r>
    </w:p>
    <w:sectPr w:rsidR="00D15010" w:rsidRPr="0041373E" w:rsidSect="00FD293F">
      <w:headerReference w:type="default" r:id="rId10"/>
      <w:pgSz w:w="11906" w:h="16838"/>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7A47" w14:textId="77777777" w:rsidR="007702D8" w:rsidRDefault="007702D8" w:rsidP="00FD293F">
      <w:r>
        <w:separator/>
      </w:r>
    </w:p>
  </w:endnote>
  <w:endnote w:type="continuationSeparator" w:id="0">
    <w:p w14:paraId="7CC96D9B" w14:textId="77777777" w:rsidR="007702D8" w:rsidRDefault="007702D8" w:rsidP="00FD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60EA3" w14:textId="77777777" w:rsidR="007702D8" w:rsidRDefault="007702D8" w:rsidP="00FD293F">
      <w:r>
        <w:separator/>
      </w:r>
    </w:p>
  </w:footnote>
  <w:footnote w:type="continuationSeparator" w:id="0">
    <w:p w14:paraId="152C7143" w14:textId="77777777" w:rsidR="007702D8" w:rsidRDefault="007702D8" w:rsidP="00FD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1AAC" w14:textId="0BDF0CE2" w:rsidR="00994703" w:rsidRDefault="00994703" w:rsidP="00994703">
    <w:pPr>
      <w:pStyle w:val="Koptekst"/>
      <w:jc w:val="right"/>
    </w:pPr>
    <w:r>
      <w:rPr>
        <w:noProof/>
        <w:lang w:eastAsia="nl-NL"/>
      </w:rPr>
      <w:drawing>
        <wp:anchor distT="0" distB="0" distL="114300" distR="114300" simplePos="0" relativeHeight="251659264" behindDoc="0" locked="0" layoutInCell="1" allowOverlap="1" wp14:anchorId="06FDFB98" wp14:editId="4A02236C">
          <wp:simplePos x="0" y="0"/>
          <wp:positionH relativeFrom="page">
            <wp:posOffset>3781425</wp:posOffset>
          </wp:positionH>
          <wp:positionV relativeFrom="paragraph">
            <wp:posOffset>-154940</wp:posOffset>
          </wp:positionV>
          <wp:extent cx="2876550" cy="409575"/>
          <wp:effectExtent l="0" t="0" r="0" b="9525"/>
          <wp:wrapSquare wrapText="bothSides"/>
          <wp:docPr id="1" name="Afbeelding 1" descr="logo ZVH 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 ZVH gee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6550" cy="40957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3D"/>
    <w:multiLevelType w:val="hybridMultilevel"/>
    <w:tmpl w:val="FDA07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0685D"/>
    <w:multiLevelType w:val="hybridMultilevel"/>
    <w:tmpl w:val="FEE43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7B47A5"/>
    <w:multiLevelType w:val="hybridMultilevel"/>
    <w:tmpl w:val="945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64E11"/>
    <w:multiLevelType w:val="hybridMultilevel"/>
    <w:tmpl w:val="38A228B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49635E9"/>
    <w:multiLevelType w:val="hybridMultilevel"/>
    <w:tmpl w:val="20A82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414309"/>
    <w:multiLevelType w:val="hybridMultilevel"/>
    <w:tmpl w:val="EC54EE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8B74EE"/>
    <w:multiLevelType w:val="hybridMultilevel"/>
    <w:tmpl w:val="7BE21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70685A"/>
    <w:multiLevelType w:val="hybridMultilevel"/>
    <w:tmpl w:val="02327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D57B63"/>
    <w:multiLevelType w:val="hybridMultilevel"/>
    <w:tmpl w:val="AF1659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B856F4"/>
    <w:multiLevelType w:val="hybridMultilevel"/>
    <w:tmpl w:val="2FD8E4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F7E74AE"/>
    <w:multiLevelType w:val="hybridMultilevel"/>
    <w:tmpl w:val="F2D45528"/>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1" w15:restartNumberingAfterBreak="0">
    <w:nsid w:val="7E607C20"/>
    <w:multiLevelType w:val="hybridMultilevel"/>
    <w:tmpl w:val="35124EEE"/>
    <w:lvl w:ilvl="0" w:tplc="04130001">
      <w:start w:val="1"/>
      <w:numFmt w:val="bullet"/>
      <w:lvlText w:val=""/>
      <w:lvlJc w:val="left"/>
      <w:pPr>
        <w:tabs>
          <w:tab w:val="num" w:pos="720"/>
        </w:tabs>
        <w:ind w:left="720" w:hanging="360"/>
      </w:pPr>
      <w:rPr>
        <w:rFonts w:ascii="Symbol" w:hAnsi="Symbol" w:hint="default"/>
      </w:rPr>
    </w:lvl>
    <w:lvl w:ilvl="1" w:tplc="1AC8BB4C">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0"/>
  </w:num>
  <w:num w:numId="6">
    <w:abstractNumId w:val="6"/>
  </w:num>
  <w:num w:numId="7">
    <w:abstractNumId w:val="4"/>
  </w:num>
  <w:num w:numId="8">
    <w:abstractNumId w:val="8"/>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74"/>
    <w:rsid w:val="00003256"/>
    <w:rsid w:val="00021D39"/>
    <w:rsid w:val="00036ACB"/>
    <w:rsid w:val="00051DCF"/>
    <w:rsid w:val="00063158"/>
    <w:rsid w:val="000B0E05"/>
    <w:rsid w:val="00103E57"/>
    <w:rsid w:val="00124BB5"/>
    <w:rsid w:val="001436DD"/>
    <w:rsid w:val="001909E4"/>
    <w:rsid w:val="001A4C7B"/>
    <w:rsid w:val="001B5235"/>
    <w:rsid w:val="001D51F3"/>
    <w:rsid w:val="0021327C"/>
    <w:rsid w:val="00231E4C"/>
    <w:rsid w:val="0023242E"/>
    <w:rsid w:val="00270D71"/>
    <w:rsid w:val="00297BCD"/>
    <w:rsid w:val="002B4CD4"/>
    <w:rsid w:val="002D418A"/>
    <w:rsid w:val="00321406"/>
    <w:rsid w:val="00342523"/>
    <w:rsid w:val="00375F94"/>
    <w:rsid w:val="003B0293"/>
    <w:rsid w:val="003B576D"/>
    <w:rsid w:val="003D5A54"/>
    <w:rsid w:val="0041373E"/>
    <w:rsid w:val="004849E3"/>
    <w:rsid w:val="004A0F6C"/>
    <w:rsid w:val="004E0E5B"/>
    <w:rsid w:val="004E6A13"/>
    <w:rsid w:val="004F5323"/>
    <w:rsid w:val="00552E89"/>
    <w:rsid w:val="00584B79"/>
    <w:rsid w:val="005A2C2F"/>
    <w:rsid w:val="00635FC3"/>
    <w:rsid w:val="0067662E"/>
    <w:rsid w:val="006852CA"/>
    <w:rsid w:val="006D168F"/>
    <w:rsid w:val="006D5392"/>
    <w:rsid w:val="00700439"/>
    <w:rsid w:val="007022D5"/>
    <w:rsid w:val="007702D8"/>
    <w:rsid w:val="007932EB"/>
    <w:rsid w:val="007A4392"/>
    <w:rsid w:val="007C1C0A"/>
    <w:rsid w:val="00817F2D"/>
    <w:rsid w:val="00825309"/>
    <w:rsid w:val="0084724D"/>
    <w:rsid w:val="00855EF5"/>
    <w:rsid w:val="008D2983"/>
    <w:rsid w:val="00920A53"/>
    <w:rsid w:val="009354B5"/>
    <w:rsid w:val="0096579E"/>
    <w:rsid w:val="00971343"/>
    <w:rsid w:val="00975A36"/>
    <w:rsid w:val="00994703"/>
    <w:rsid w:val="009A7A25"/>
    <w:rsid w:val="009B6E4E"/>
    <w:rsid w:val="009B7739"/>
    <w:rsid w:val="009C7791"/>
    <w:rsid w:val="009D1C37"/>
    <w:rsid w:val="009D7478"/>
    <w:rsid w:val="00A03302"/>
    <w:rsid w:val="00A13D87"/>
    <w:rsid w:val="00A373D4"/>
    <w:rsid w:val="00A942E8"/>
    <w:rsid w:val="00AD4345"/>
    <w:rsid w:val="00AD48D4"/>
    <w:rsid w:val="00AE3B71"/>
    <w:rsid w:val="00AF7770"/>
    <w:rsid w:val="00B0723F"/>
    <w:rsid w:val="00B3225C"/>
    <w:rsid w:val="00B57623"/>
    <w:rsid w:val="00BA2A42"/>
    <w:rsid w:val="00BE2D10"/>
    <w:rsid w:val="00C55579"/>
    <w:rsid w:val="00C73529"/>
    <w:rsid w:val="00CB3B29"/>
    <w:rsid w:val="00CC7DAE"/>
    <w:rsid w:val="00CE179C"/>
    <w:rsid w:val="00D02E8A"/>
    <w:rsid w:val="00D15010"/>
    <w:rsid w:val="00D36FAC"/>
    <w:rsid w:val="00D642A1"/>
    <w:rsid w:val="00DB28F3"/>
    <w:rsid w:val="00DC2130"/>
    <w:rsid w:val="00DD49FF"/>
    <w:rsid w:val="00DE1357"/>
    <w:rsid w:val="00DE4957"/>
    <w:rsid w:val="00E04978"/>
    <w:rsid w:val="00E10176"/>
    <w:rsid w:val="00E50DB3"/>
    <w:rsid w:val="00E56B1F"/>
    <w:rsid w:val="00E83F86"/>
    <w:rsid w:val="00E924B4"/>
    <w:rsid w:val="00E969FB"/>
    <w:rsid w:val="00EA3298"/>
    <w:rsid w:val="00EA33D9"/>
    <w:rsid w:val="00F1549E"/>
    <w:rsid w:val="00F35560"/>
    <w:rsid w:val="00F72862"/>
    <w:rsid w:val="00F85779"/>
    <w:rsid w:val="00F94C74"/>
    <w:rsid w:val="00FB4CF8"/>
    <w:rsid w:val="00FD293F"/>
    <w:rsid w:val="00FF2E5F"/>
    <w:rsid w:val="00FF3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3C6C93"/>
  <w15:docId w15:val="{2BEED862-E3C9-466E-92EC-FAE8FE0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C7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C74"/>
    <w:pPr>
      <w:ind w:left="720"/>
    </w:pPr>
  </w:style>
  <w:style w:type="paragraph" w:styleId="Ballontekst">
    <w:name w:val="Balloon Text"/>
    <w:basedOn w:val="Standaard"/>
    <w:link w:val="BallontekstChar"/>
    <w:uiPriority w:val="99"/>
    <w:semiHidden/>
    <w:unhideWhenUsed/>
    <w:rsid w:val="00E04978"/>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978"/>
    <w:rPr>
      <w:rFonts w:ascii="Tahoma" w:hAnsi="Tahoma" w:cs="Tahoma"/>
      <w:sz w:val="16"/>
      <w:szCs w:val="16"/>
    </w:rPr>
  </w:style>
  <w:style w:type="character" w:styleId="Hyperlink">
    <w:name w:val="Hyperlink"/>
    <w:basedOn w:val="Standaardalinea-lettertype"/>
    <w:uiPriority w:val="99"/>
    <w:unhideWhenUsed/>
    <w:rsid w:val="00E04978"/>
    <w:rPr>
      <w:color w:val="0563C1"/>
      <w:u w:val="single"/>
    </w:rPr>
  </w:style>
  <w:style w:type="character" w:styleId="Verwijzingopmerking">
    <w:name w:val="annotation reference"/>
    <w:basedOn w:val="Standaardalinea-lettertype"/>
    <w:uiPriority w:val="99"/>
    <w:semiHidden/>
    <w:unhideWhenUsed/>
    <w:rsid w:val="00375F94"/>
    <w:rPr>
      <w:sz w:val="16"/>
      <w:szCs w:val="16"/>
    </w:rPr>
  </w:style>
  <w:style w:type="paragraph" w:styleId="Tekstopmerking">
    <w:name w:val="annotation text"/>
    <w:basedOn w:val="Standaard"/>
    <w:link w:val="TekstopmerkingChar"/>
    <w:uiPriority w:val="99"/>
    <w:semiHidden/>
    <w:unhideWhenUsed/>
    <w:rsid w:val="00375F94"/>
    <w:rPr>
      <w:sz w:val="20"/>
      <w:szCs w:val="20"/>
    </w:rPr>
  </w:style>
  <w:style w:type="character" w:customStyle="1" w:styleId="TekstopmerkingChar">
    <w:name w:val="Tekst opmerking Char"/>
    <w:basedOn w:val="Standaardalinea-lettertype"/>
    <w:link w:val="Tekstopmerking"/>
    <w:uiPriority w:val="99"/>
    <w:semiHidden/>
    <w:rsid w:val="00375F94"/>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75F94"/>
    <w:rPr>
      <w:b/>
      <w:bCs/>
    </w:rPr>
  </w:style>
  <w:style w:type="character" w:customStyle="1" w:styleId="OnderwerpvanopmerkingChar">
    <w:name w:val="Onderwerp van opmerking Char"/>
    <w:basedOn w:val="TekstopmerkingChar"/>
    <w:link w:val="Onderwerpvanopmerking"/>
    <w:uiPriority w:val="99"/>
    <w:semiHidden/>
    <w:rsid w:val="00375F94"/>
    <w:rPr>
      <w:rFonts w:ascii="Calibri" w:hAnsi="Calibri" w:cs="Times New Roman"/>
      <w:b/>
      <w:bCs/>
      <w:sz w:val="20"/>
      <w:szCs w:val="20"/>
    </w:rPr>
  </w:style>
  <w:style w:type="paragraph" w:styleId="Koptekst">
    <w:name w:val="header"/>
    <w:basedOn w:val="Standaard"/>
    <w:link w:val="KoptekstChar"/>
    <w:uiPriority w:val="99"/>
    <w:unhideWhenUsed/>
    <w:rsid w:val="00FD293F"/>
    <w:pPr>
      <w:tabs>
        <w:tab w:val="center" w:pos="4536"/>
        <w:tab w:val="right" w:pos="9072"/>
      </w:tabs>
    </w:pPr>
  </w:style>
  <w:style w:type="character" w:customStyle="1" w:styleId="KoptekstChar">
    <w:name w:val="Koptekst Char"/>
    <w:basedOn w:val="Standaardalinea-lettertype"/>
    <w:link w:val="Koptekst"/>
    <w:uiPriority w:val="99"/>
    <w:rsid w:val="00FD293F"/>
    <w:rPr>
      <w:rFonts w:ascii="Calibri" w:hAnsi="Calibri" w:cs="Times New Roman"/>
    </w:rPr>
  </w:style>
  <w:style w:type="paragraph" w:styleId="Voettekst">
    <w:name w:val="footer"/>
    <w:basedOn w:val="Standaard"/>
    <w:link w:val="VoettekstChar"/>
    <w:uiPriority w:val="99"/>
    <w:unhideWhenUsed/>
    <w:rsid w:val="00FD293F"/>
    <w:pPr>
      <w:tabs>
        <w:tab w:val="center" w:pos="4536"/>
        <w:tab w:val="right" w:pos="9072"/>
      </w:tabs>
    </w:pPr>
  </w:style>
  <w:style w:type="character" w:customStyle="1" w:styleId="VoettekstChar">
    <w:name w:val="Voettekst Char"/>
    <w:basedOn w:val="Standaardalinea-lettertype"/>
    <w:link w:val="Voettekst"/>
    <w:uiPriority w:val="99"/>
    <w:rsid w:val="00FD293F"/>
    <w:rPr>
      <w:rFonts w:ascii="Calibri" w:hAnsi="Calibri" w:cs="Times New Roman"/>
    </w:rPr>
  </w:style>
  <w:style w:type="paragraph" w:styleId="Geenafstand">
    <w:name w:val="No Spacing"/>
    <w:uiPriority w:val="1"/>
    <w:qFormat/>
    <w:rsid w:val="0023242E"/>
    <w:pPr>
      <w:spacing w:after="0" w:line="240" w:lineRule="auto"/>
    </w:pPr>
    <w:rPr>
      <w:rFonts w:ascii="Calibri" w:hAnsi="Calibri" w:cs="Times New Roman"/>
    </w:rPr>
  </w:style>
  <w:style w:type="paragraph" w:styleId="Normaalweb">
    <w:name w:val="Normal (Web)"/>
    <w:basedOn w:val="Standaard"/>
    <w:uiPriority w:val="99"/>
    <w:unhideWhenUsed/>
    <w:rsid w:val="00AD48D4"/>
    <w:pPr>
      <w:spacing w:before="225" w:after="225"/>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091">
      <w:bodyDiv w:val="1"/>
      <w:marLeft w:val="0"/>
      <w:marRight w:val="0"/>
      <w:marTop w:val="0"/>
      <w:marBottom w:val="0"/>
      <w:divBdr>
        <w:top w:val="none" w:sz="0" w:space="0" w:color="auto"/>
        <w:left w:val="none" w:sz="0" w:space="0" w:color="auto"/>
        <w:bottom w:val="none" w:sz="0" w:space="0" w:color="auto"/>
        <w:right w:val="none" w:sz="0" w:space="0" w:color="auto"/>
      </w:divBdr>
    </w:div>
    <w:div w:id="1345400772">
      <w:bodyDiv w:val="1"/>
      <w:marLeft w:val="0"/>
      <w:marRight w:val="0"/>
      <w:marTop w:val="0"/>
      <w:marBottom w:val="0"/>
      <w:divBdr>
        <w:top w:val="none" w:sz="0" w:space="0" w:color="auto"/>
        <w:left w:val="none" w:sz="0" w:space="0" w:color="auto"/>
        <w:bottom w:val="none" w:sz="0" w:space="0" w:color="auto"/>
        <w:right w:val="none" w:sz="0" w:space="0" w:color="auto"/>
      </w:divBdr>
    </w:div>
    <w:div w:id="1418868829">
      <w:bodyDiv w:val="1"/>
      <w:marLeft w:val="0"/>
      <w:marRight w:val="0"/>
      <w:marTop w:val="0"/>
      <w:marBottom w:val="0"/>
      <w:divBdr>
        <w:top w:val="none" w:sz="0" w:space="0" w:color="auto"/>
        <w:left w:val="none" w:sz="0" w:space="0" w:color="auto"/>
        <w:bottom w:val="none" w:sz="0" w:space="0" w:color="auto"/>
        <w:right w:val="none" w:sz="0" w:space="0" w:color="auto"/>
      </w:divBdr>
    </w:div>
    <w:div w:id="14718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tures@rdogh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gdhm.nl/artikelen/item/over-de-ggd/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E80D.D8FCBFB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B6F0-0132-42DA-91EF-CA2EE7E2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Disseldorp</dc:creator>
  <cp:lastModifiedBy>Ellen Schot</cp:lastModifiedBy>
  <cp:revision>2</cp:revision>
  <dcterms:created xsi:type="dcterms:W3CDTF">2021-12-23T08:43:00Z</dcterms:created>
  <dcterms:modified xsi:type="dcterms:W3CDTF">2021-12-23T08:43:00Z</dcterms:modified>
</cp:coreProperties>
</file>